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3F" w:rsidRPr="004C673F" w:rsidRDefault="004C673F" w:rsidP="004C673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bottomFromText="200" w:vertAnchor="text" w:horzAnchor="margin" w:tblpY="1466"/>
        <w:tblW w:w="9747" w:type="dxa"/>
        <w:tblLook w:val="04A0" w:firstRow="1" w:lastRow="0" w:firstColumn="1" w:lastColumn="0" w:noHBand="0" w:noVBand="1"/>
      </w:tblPr>
      <w:tblGrid>
        <w:gridCol w:w="4973"/>
        <w:gridCol w:w="4774"/>
      </w:tblGrid>
      <w:tr w:rsidR="004C673F" w:rsidRPr="004C673F" w:rsidTr="00546228">
        <w:trPr>
          <w:trHeight w:val="1118"/>
        </w:trPr>
        <w:tc>
          <w:tcPr>
            <w:tcW w:w="4973" w:type="dxa"/>
          </w:tcPr>
          <w:p w:rsidR="004C673F" w:rsidRPr="004C673F" w:rsidRDefault="004C673F" w:rsidP="00546228">
            <w:pPr>
              <w:suppressAutoHyphens/>
              <w:autoSpaceDN w:val="0"/>
              <w:spacing w:after="0" w:line="276" w:lineRule="auto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4C673F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  <w:t>Рассмотрена</w:t>
            </w:r>
          </w:p>
          <w:p w:rsidR="004C673F" w:rsidRPr="004C673F" w:rsidRDefault="004C673F" w:rsidP="00546228">
            <w:pPr>
              <w:suppressAutoHyphens/>
              <w:autoSpaceDN w:val="0"/>
              <w:spacing w:after="0" w:line="276" w:lineRule="auto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4C673F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  <w:t>На заседании МС</w:t>
            </w:r>
          </w:p>
          <w:p w:rsidR="004C673F" w:rsidRPr="004C673F" w:rsidRDefault="002750C7" w:rsidP="00546228">
            <w:pPr>
              <w:suppressAutoHyphens/>
              <w:autoSpaceDN w:val="0"/>
              <w:spacing w:after="0" w:line="276" w:lineRule="auto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  <w:t>Протокол № 1 от 01.09</w:t>
            </w:r>
            <w:bookmarkStart w:id="0" w:name="_GoBack"/>
            <w:bookmarkEnd w:id="0"/>
            <w:r w:rsidR="004C673F" w:rsidRPr="004C673F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  <w:t>.2023</w:t>
            </w:r>
          </w:p>
          <w:p w:rsidR="004C673F" w:rsidRPr="004C673F" w:rsidRDefault="004C673F" w:rsidP="00546228">
            <w:pPr>
              <w:suppressAutoHyphens/>
              <w:autoSpaceDN w:val="0"/>
              <w:spacing w:after="0" w:line="276" w:lineRule="auto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4774" w:type="dxa"/>
            <w:hideMark/>
          </w:tcPr>
          <w:p w:rsidR="004C673F" w:rsidRPr="004C673F" w:rsidRDefault="004C673F" w:rsidP="00546228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4C673F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  <w:t>Утверждена</w:t>
            </w:r>
          </w:p>
          <w:p w:rsidR="004C673F" w:rsidRPr="004C673F" w:rsidRDefault="004C673F" w:rsidP="00546228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4C673F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  <w:t>Приказом МКОУ</w:t>
            </w:r>
          </w:p>
          <w:p w:rsidR="004C673F" w:rsidRPr="004C673F" w:rsidRDefault="004C673F" w:rsidP="00546228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</w:pPr>
            <w:r w:rsidRPr="004C673F"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  <w:t>«Ульяновская СОШ №1»</w:t>
            </w:r>
          </w:p>
          <w:p w:rsidR="004C673F" w:rsidRPr="004C673F" w:rsidRDefault="00BA7234" w:rsidP="00546228">
            <w:pPr>
              <w:suppressAutoHyphens/>
              <w:autoSpaceDN w:val="0"/>
              <w:spacing w:after="0" w:line="240" w:lineRule="auto"/>
              <w:jc w:val="right"/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</w:pPr>
            <w:r>
              <w:rPr>
                <w:rFonts w:ascii="Times New Roman" w:eastAsia="Arial" w:hAnsi="Times New Roman" w:cs="Arial"/>
                <w:color w:val="000000"/>
                <w:kern w:val="3"/>
                <w:sz w:val="24"/>
                <w:szCs w:val="24"/>
                <w14:ligatures w14:val="none"/>
              </w:rPr>
              <w:t>От 01.09.2023 г. № 67</w:t>
            </w:r>
          </w:p>
        </w:tc>
      </w:tr>
    </w:tbl>
    <w:p w:rsidR="004C673F" w:rsidRPr="004C673F" w:rsidRDefault="004C673F" w:rsidP="004C673F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67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казенное общеобразовательное учреждение</w:t>
      </w:r>
    </w:p>
    <w:p w:rsidR="004C673F" w:rsidRPr="004C673F" w:rsidRDefault="004C673F" w:rsidP="004C673F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67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«Ульяновская средняя общеобразовательная школа № 1»</w:t>
      </w:r>
    </w:p>
    <w:p w:rsidR="004C673F" w:rsidRPr="004C673F" w:rsidRDefault="004C673F" w:rsidP="004C673F">
      <w:pPr>
        <w:spacing w:after="200" w:line="276" w:lineRule="auto"/>
        <w:rPr>
          <w:rFonts w:ascii="Calibri" w:eastAsia="Calibri" w:hAnsi="Calibri" w:cs="SimSun"/>
          <w:kern w:val="0"/>
          <w14:ligatures w14:val="none"/>
        </w:rPr>
      </w:pPr>
    </w:p>
    <w:p w:rsidR="004C673F" w:rsidRPr="004C673F" w:rsidRDefault="004C673F" w:rsidP="004C673F">
      <w:pPr>
        <w:spacing w:after="200" w:line="276" w:lineRule="auto"/>
        <w:rPr>
          <w:rFonts w:ascii="Calibri" w:eastAsia="Calibri" w:hAnsi="Calibri" w:cs="SimSun"/>
          <w:b/>
          <w:kern w:val="0"/>
          <w:sz w:val="52"/>
          <w:szCs w:val="52"/>
          <w14:ligatures w14:val="none"/>
        </w:rPr>
      </w:pPr>
    </w:p>
    <w:p w:rsidR="004C673F" w:rsidRPr="004C673F" w:rsidRDefault="004C673F" w:rsidP="004C673F">
      <w:pPr>
        <w:spacing w:after="200" w:line="276" w:lineRule="auto"/>
        <w:jc w:val="center"/>
        <w:rPr>
          <w:rFonts w:ascii="Calibri" w:eastAsia="Calibri" w:hAnsi="Calibri" w:cs="SimSun"/>
          <w:b/>
          <w:kern w:val="0"/>
          <w:sz w:val="44"/>
          <w:szCs w:val="44"/>
          <w14:ligatures w14:val="none"/>
        </w:rPr>
      </w:pPr>
    </w:p>
    <w:p w:rsidR="004C673F" w:rsidRPr="004C673F" w:rsidRDefault="004C673F" w:rsidP="004C673F">
      <w:pPr>
        <w:spacing w:after="200" w:line="276" w:lineRule="auto"/>
        <w:jc w:val="center"/>
        <w:rPr>
          <w:rFonts w:ascii="Calibri" w:eastAsia="Calibri" w:hAnsi="Calibri" w:cs="SimSun"/>
          <w:b/>
          <w:kern w:val="0"/>
          <w:sz w:val="44"/>
          <w:szCs w:val="44"/>
          <w14:ligatures w14:val="none"/>
        </w:rPr>
      </w:pPr>
    </w:p>
    <w:p w:rsidR="004C673F" w:rsidRPr="004C673F" w:rsidRDefault="004C673F" w:rsidP="004C673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4C673F" w:rsidRPr="004C673F" w:rsidRDefault="004C673F" w:rsidP="004C673F">
      <w:pPr>
        <w:spacing w:after="200" w:line="276" w:lineRule="auto"/>
        <w:rPr>
          <w:rFonts w:ascii="Calibri" w:eastAsia="Calibri" w:hAnsi="Calibri" w:cs="SimSun"/>
          <w:kern w:val="0"/>
          <w14:ligatures w14:val="none"/>
        </w:rPr>
      </w:pPr>
    </w:p>
    <w:p w:rsidR="004C673F" w:rsidRPr="004C673F" w:rsidRDefault="004C673F" w:rsidP="004C673F">
      <w:pPr>
        <w:spacing w:after="200" w:line="36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67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Рабочая программа курса внеурочной деятельности</w:t>
      </w:r>
    </w:p>
    <w:p w:rsidR="004C673F" w:rsidRPr="004C673F" w:rsidRDefault="004C673F" w:rsidP="004C673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4C673F" w:rsidRPr="004C673F" w:rsidRDefault="004C673F" w:rsidP="004C673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«В мире профессий</w:t>
      </w:r>
      <w:r w:rsidRPr="004C673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4C673F" w:rsidRPr="004C673F" w:rsidRDefault="004C673F" w:rsidP="004C673F">
      <w:pPr>
        <w:spacing w:after="200" w:line="276" w:lineRule="auto"/>
        <w:ind w:left="720"/>
        <w:jc w:val="center"/>
        <w:rPr>
          <w:rFonts w:ascii="Calibri" w:eastAsia="Calibri" w:hAnsi="Calibri" w:cs="SimSun"/>
          <w:noProof/>
          <w:kern w:val="0"/>
          <w:lang w:eastAsia="ru-RU"/>
          <w14:ligatures w14:val="none"/>
        </w:rPr>
      </w:pPr>
    </w:p>
    <w:p w:rsidR="004C673F" w:rsidRPr="004C673F" w:rsidRDefault="004C673F" w:rsidP="004C673F">
      <w:pPr>
        <w:spacing w:after="200" w:line="276" w:lineRule="auto"/>
        <w:rPr>
          <w:rFonts w:ascii="Calibri" w:eastAsia="Calibri" w:hAnsi="Calibri" w:cs="SimSun"/>
          <w:b/>
          <w:i/>
          <w:kern w:val="0"/>
          <w14:ligatures w14:val="none"/>
        </w:rPr>
      </w:pPr>
    </w:p>
    <w:p w:rsidR="004C673F" w:rsidRPr="004C673F" w:rsidRDefault="004C673F" w:rsidP="004C673F">
      <w:pPr>
        <w:spacing w:after="200" w:line="276" w:lineRule="auto"/>
        <w:rPr>
          <w:rFonts w:ascii="Calibri" w:eastAsia="Calibri" w:hAnsi="Calibri" w:cs="SimSun"/>
          <w:b/>
          <w:i/>
          <w:kern w:val="0"/>
          <w14:ligatures w14:val="none"/>
        </w:rPr>
      </w:pPr>
    </w:p>
    <w:p w:rsidR="004C673F" w:rsidRPr="004C673F" w:rsidRDefault="004C673F" w:rsidP="004C673F">
      <w:pPr>
        <w:spacing w:after="200" w:line="276" w:lineRule="auto"/>
        <w:ind w:left="72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C67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Составила учитель  начальных классов</w:t>
      </w:r>
    </w:p>
    <w:p w:rsidR="004C673F" w:rsidRPr="004C673F" w:rsidRDefault="004C673F" w:rsidP="004C673F">
      <w:pPr>
        <w:spacing w:after="200" w:line="276" w:lineRule="auto"/>
        <w:ind w:left="72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Литавар Эльвира Александровна</w:t>
      </w:r>
    </w:p>
    <w:p w:rsidR="004C673F" w:rsidRPr="004C673F" w:rsidRDefault="004C673F" w:rsidP="004C673F">
      <w:pPr>
        <w:spacing w:after="200" w:line="276" w:lineRule="auto"/>
        <w:ind w:left="720"/>
        <w:jc w:val="center"/>
        <w:rPr>
          <w:rFonts w:ascii="Calibri" w:eastAsia="Calibri" w:hAnsi="Calibri" w:cs="SimSun"/>
          <w:kern w:val="0"/>
          <w:sz w:val="28"/>
          <w:szCs w:val="28"/>
          <w14:ligatures w14:val="none"/>
        </w:rPr>
      </w:pPr>
    </w:p>
    <w:p w:rsidR="004C673F" w:rsidRPr="004C673F" w:rsidRDefault="004C673F" w:rsidP="004C673F">
      <w:pPr>
        <w:spacing w:after="200" w:line="276" w:lineRule="auto"/>
        <w:ind w:left="720"/>
        <w:jc w:val="center"/>
        <w:rPr>
          <w:rFonts w:ascii="Calibri" w:eastAsia="Calibri" w:hAnsi="Calibri" w:cs="SimSun"/>
          <w:kern w:val="0"/>
          <w:sz w:val="28"/>
          <w:szCs w:val="28"/>
          <w14:ligatures w14:val="none"/>
        </w:rPr>
      </w:pPr>
    </w:p>
    <w:p w:rsidR="004C673F" w:rsidRPr="004C673F" w:rsidRDefault="004C673F" w:rsidP="004C673F">
      <w:pPr>
        <w:spacing w:after="200" w:line="276" w:lineRule="auto"/>
        <w:ind w:left="720"/>
        <w:jc w:val="center"/>
        <w:rPr>
          <w:rFonts w:ascii="Calibri" w:eastAsia="Calibri" w:hAnsi="Calibri" w:cs="SimSun"/>
          <w:kern w:val="0"/>
          <w:sz w:val="28"/>
          <w:szCs w:val="28"/>
          <w14:ligatures w14:val="none"/>
        </w:rPr>
      </w:pPr>
    </w:p>
    <w:p w:rsidR="004C673F" w:rsidRPr="004C673F" w:rsidRDefault="004C673F" w:rsidP="004C673F">
      <w:pPr>
        <w:spacing w:after="200" w:line="276" w:lineRule="auto"/>
        <w:ind w:left="720"/>
        <w:jc w:val="center"/>
        <w:rPr>
          <w:rFonts w:ascii="Calibri" w:eastAsia="Calibri" w:hAnsi="Calibri" w:cs="SimSun"/>
          <w:kern w:val="0"/>
          <w:sz w:val="28"/>
          <w:szCs w:val="28"/>
          <w14:ligatures w14:val="none"/>
        </w:rPr>
      </w:pPr>
    </w:p>
    <w:p w:rsidR="004C673F" w:rsidRPr="004C673F" w:rsidRDefault="004C673F" w:rsidP="004C673F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:rsidR="004C673F" w:rsidRPr="004C673F" w:rsidRDefault="004C673F" w:rsidP="004C673F">
      <w:pPr>
        <w:tabs>
          <w:tab w:val="left" w:pos="426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C673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2023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kern w:val="0"/>
          <w:sz w:val="36"/>
          <w:szCs w:val="36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                                                                         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курса внеурочной деятельности для 1 - 4 классов «В мире профессий» разработана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воспитания и развития, требованиями к основной образовательной программе начального общего образования</w:t>
      </w:r>
      <w:r w:rsidRPr="002E44F7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ru-RU"/>
          <w14:ligatures w14:val="none"/>
        </w:rPr>
        <w:t>,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основе программы авторского курса внеурочной деятельности «Мир профессий» для 1-4 классов (авторы-составители Е.В.Прилипская, Е.Ю.Сухаревская). Данный курс является первой ступенькой в профориентационной работе.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Представления о профессиях у ребенка 7-10 лет ограничены его пока небогатым жизненным опытом – работа мамы и папы, воспитателя в детском саду и учителя в школе, 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Актуальность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 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 уровнем мотивации.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создать условия для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формировани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у обучающихся знаний о мире профессий и создание условий для успешной профориентации младших подростков в будущем.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Образовательные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расширять знания детей о родных людях, их профессиях, значимости их труда в семье и обществе;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- активизировать в речи слова, родовые понятия и видовые обобщения, связанные с темой, учить выражать свое отношение к той или иной профессии.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E44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Воспитательные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воспитывать в детях чувство уважения к труду взрослых;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расширение кругозора, уточнение представлений об окружающем мире, создание положительной основы для воспитания социально-личностных чувств;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- воспитание физических, психологических, социальных качеств, необходимых для полноценного развития личности.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Условия эффективной реализации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данной программы: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Noto Sans Symbols" w:eastAsia="Times New Roman" w:hAnsi="Noto Sans Symbols" w:cs="Calibri"/>
          <w:color w:val="000000"/>
          <w:kern w:val="0"/>
          <w:sz w:val="24"/>
          <w:szCs w:val="24"/>
          <w:lang w:eastAsia="ru-RU"/>
          <w14:ligatures w14:val="none"/>
        </w:rPr>
        <w:lastRenderedPageBreak/>
        <w:t>−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  <w:t> 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изменятся методологические основания построения педагогического процесса в начальной школе;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Noto Sans Symbols" w:eastAsia="Times New Roman" w:hAnsi="Noto Sans Symbols" w:cs="Calibri"/>
          <w:color w:val="000000"/>
          <w:kern w:val="0"/>
          <w:sz w:val="24"/>
          <w:szCs w:val="24"/>
          <w:lang w:eastAsia="ru-RU"/>
          <w14:ligatures w14:val="none"/>
        </w:rPr>
        <w:t>−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  <w:t>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педагогическое сопровождение процессов формирования основ целостного образа человеческой деятельности в начальной школе;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Noto Sans Symbols" w:eastAsia="Times New Roman" w:hAnsi="Noto Sans Symbols" w:cs="Calibri"/>
          <w:color w:val="000000"/>
          <w:kern w:val="0"/>
          <w:sz w:val="24"/>
          <w:szCs w:val="24"/>
          <w:lang w:eastAsia="ru-RU"/>
          <w14:ligatures w14:val="none"/>
        </w:rPr>
        <w:t>−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ru-RU"/>
          <w14:ligatures w14:val="none"/>
        </w:rPr>
        <w:t> 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создание пропедевтическая профориентационной педагогической системы начальной школы;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Noto Sans Symbols" w:eastAsia="Times New Roman" w:hAnsi="Noto Sans Symbols" w:cs="Calibri"/>
          <w:color w:val="000000"/>
          <w:kern w:val="0"/>
          <w:sz w:val="24"/>
          <w:szCs w:val="24"/>
          <w:lang w:eastAsia="ru-RU"/>
          <w14:ligatures w14:val="none"/>
        </w:rPr>
        <w:t>−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в работе исследовательских проектных видов деятельности;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Noto Sans Symbols" w:eastAsia="Times New Roman" w:hAnsi="Noto Sans Symbols" w:cs="Calibri"/>
          <w:color w:val="000000"/>
          <w:kern w:val="0"/>
          <w:sz w:val="24"/>
          <w:szCs w:val="24"/>
          <w:lang w:eastAsia="ru-RU"/>
          <w14:ligatures w14:val="none"/>
        </w:rPr>
        <w:t>−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использование потенциалов микросоциума (семьи) в построении единого интегрального образовательного пространства ребёнка;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Noto Sans Symbols" w:eastAsia="Times New Roman" w:hAnsi="Noto Sans Symbols" w:cs="Calibri"/>
          <w:color w:val="000000"/>
          <w:kern w:val="0"/>
          <w:sz w:val="24"/>
          <w:szCs w:val="24"/>
          <w:lang w:eastAsia="ru-RU"/>
          <w14:ligatures w14:val="none"/>
        </w:rPr>
        <w:t>−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сопровождение технологиями оценивания качества проектной деятельности в начальной школе.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Особенностью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данной программы</w:t>
      </w:r>
      <w:r w:rsidRPr="002E44F7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является: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формирование на ранних стадиях социальной сферы интересов личности ребёнка;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ознакомление младших школьников с профессиями взрослых, в том числе родителей,  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обеспечение пропедевтики профориентационной подготовки.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  При определении этих сфер использовалась типология, предложенная доктором психологических наук Е.А.Климовым. 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Межпредметная интеграция способствует: формированию целостного 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школьников; освоению элементарных знаний о профессиях людей; в-четвёртых, включению обучающихся в исследовательскую деятельность.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Профориентационное  воспитание в начальной школе – это создание 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Занятия проводятся в активной форме: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творческой деятельности, развитию кругозора у учащихся.  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реализацию  рабочей программы курса «В мире профессий» в 1-м классе отводится 33  часа   1 классе (1 раз в неделю), во 2-4 классах – по 34 часа в год (1 раз в неделю). Общий объём составляет 135 часов.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left="622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СОДЕРЖАНИЕ КУРСА ВНЕУРОЧНОЙ ДЕЯТЕЛЬНОСТИ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 класс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1. Профессии, связанные с природой (10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Введение в тему. Путешествие в мир профессий сельского хозяйства. У бабушки в деревне. Ловись рыбка. Труженики леса. Хлеб – всему голова. Профессия овощевод. Знакомьтесь с агронома. Профессия цветовод. Все работы хороши, выбирай на вкус.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2. Профессии наших мам (8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Экскурсия по магазину. Кто работает в библиотеке? Весёлая портняжка. Расти здоровым. Я в учителя пойду. Кухонный переполох. Причёски такие разные. Профессии наших мам. Кем быть?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 Профессии наших пап (8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Строим вместе дом. У кого мастерок, у кого молоток. Весёлый мастерок. Профессия водитель. Осторожно огонь. Я б в спасатели пошёл пусть меня научат. Профессия шахтёр. Все профессии нужны, все профессии важны.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4. Профессии, связанные с путешествиями (7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Куда уходят поезда. Высоко в облаках. Космическое путешествие. Морское путешествие. На арене цирка. Профессии наших родителей. Кем быть? Каким быть?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 класс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Раздел 1. Мир профессий (3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Многообразие мира профессий. Исследование «Многообразие рабочих профессий».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2. Профессии, связанные с природой (5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Садовник, дворник. Мастер-цветовод. Знакомьтесь с агрономом. Профессия флорист.</w:t>
      </w:r>
      <w:r w:rsidRPr="002E44F7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Профессия овощевод.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 Профессии, которые нас охраняют (10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Охранник. Полицейский. Пожарный. Военный. Профессия «Следователь». Следствие ведут второклассники! Разведчик. Летчик. Водолаз.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4. Профессии, которые нас лечат (8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Врач скорой помощи. Детский врач – педиатр. Зубной врач. Кто лечит наши глаза. ЛОР- 3 волшебные буквы. Врач хирург.                                                                                                      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5. Профессии в школе (8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Профессия – учитель. Профессия – воспитатель. Как помогает логопед. Профессия – библиотекарь. Школьная столовая. Почему в кабинете так чисто? Школьный доктор. Создание странички портфолио – «Труд в почете любой».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3 класс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1. Представление о труде взрослых (7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Представление о труде взрослых. Вот у Коли, например, мама – милиционер. «Мама – лётчик? Что ж такого?» Имеет ли значение пол человека для выбора и обретения профессии. Оформление странички портфолио «Профессия мамы и папы».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2. Кем работают мои родные? (9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Кем работают мои родные? Кем работают(ли) бабушки и дедушки? Сочинение «Трудовая гордость моей семьи». Исследование трудовой истории моей семьи. Оформление страницы портфолио. Семейные династии. Оформление фото-картиночной странички портфолио по теме: «Семейные династии».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</w:t>
      </w:r>
      <w:r w:rsidRPr="002E44F7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Эволюция профессий (7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4. Сложности выбора профессии (11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Сложности выбора профессии. Книгу переворошив, намотай себе на ус - все работы хороши, выбирай на вкус! В.Маяковский «Кем быть?». Сочинение-эссе «Какой профессией я смог(ла) бы овладеть?». Подготовка презентации «Все профессии важны – все профессии нужны!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 класс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1. В гостях у своего «Я» (9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В гостях у своего «Я». Мое «Я» в гостях у других «Я». Великая радость – работа. «Быть нужным людям…». Сочинение-рассуждение «Самая нужная профессия». Характер и выбор профессии.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2. Правила выбора профессии (12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 «могу», «надо»). Как готовить себя к будущей профессии. Оформление странички портфолио «Кем быть?», «Каким быть?». Сочинение «… - это призвание!».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 Профессии</w:t>
      </w:r>
      <w:r w:rsidR="005802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,</w:t>
      </w: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без которых не обойтись</w:t>
      </w:r>
      <w:r w:rsidRPr="002E44F7">
        <w:rPr>
          <w:rFonts w:ascii="Calibri" w:eastAsia="Times New Roman" w:hAnsi="Calibri" w:cs="Calibri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(9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Профессии, без которых не обойтись. Исследование «Необычная творческая профессия». Исследование «Мои земляки в мире творческих профессий».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4. Мир профессий (4 ч.)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 «Я и мир профессий». Защита «Профессионального портфолио». Итоговая конференция «Мир профессий».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left="114" w:right="338" w:firstLine="284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ПЛАНИРУЕМЫЕ РЕЗУЛЬТАТЫ ОСВОЕНИЯ УЧЕБНОГО КУРСА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left="114" w:right="338" w:firstLine="284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ВНЕУРОЧНОЙ ДЕЯТЕЛЬНОСТИ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ходе освоения курса внеурочной деятельности достигаются следующие личностные, метапредметные и предметные результаты.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Данная программа позволяет добиваться следующих результатов: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 ученика будут сформированы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стремление к соблюдению морально-этических норм общения с людьми другой национальности, с нарушениями здоровья.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Метапредметные результаты: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Регулятивные: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Ученик научится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организовывать свою деятельность, готовить рабочее место для выполнения разных видов работ;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принимать (ставить) учебно-познавательную задачу и сохранять её до конца учебных действий;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действовать согласно составленному плану, а также по инструкциям учителя;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контролировать выполнение действий, вносить необходимые коррективы (свои и учителя);</w:t>
      </w:r>
    </w:p>
    <w:p w:rsidR="002E44F7" w:rsidRPr="002E44F7" w:rsidRDefault="002E44F7" w:rsidP="0058026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оценивать результаты решения поставленных задач, находить ошибки и способы их устранения.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ставить учебно-познавательные задачи перед выполнением разных заданий;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- проявлять инициативу в постановке новых задач, предлагать собственные способы решения;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Познавательные: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Ученик научится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осознавать учебно-познавательную, учебно-практическую, экспериментальную задачи;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использовать готовые модели для изучения строения природных объектов и объяснения природных явлений;</w:t>
      </w:r>
    </w:p>
    <w:p w:rsidR="002E44F7" w:rsidRPr="002E44F7" w:rsidRDefault="002E44F7" w:rsidP="0058026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осуществлять кодирование и декодирование информации в знаково-символической форме</w:t>
      </w:r>
      <w:r w:rsidR="0058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дополнять готовые информационные объекты (тексты, таблицы, схемы, диаграммы), создавать собственные;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осуществлять исследовательскую деятельность, участвовать в проектах, выполняемых в рамках урока или внеурочных занятиях.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Коммуникативные: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Ученик научится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осознанно и произвольно строить речевое высказывание в устной и письменной форме;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2E44F7" w:rsidRPr="002E44F7" w:rsidRDefault="002E44F7" w:rsidP="0058026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проявлять инициативу в поиске и сборе информации для выполнения коллективной работы, желая помочь взрослым и сверстникам;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- 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Предметные результаты: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1 класс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отношение к процессу учения, к приобретению знаний и умений, стремление преодолевать возникающие затруднения;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основные сферы профессиональной деятельности человека; основные понятия, признаки профессий, их значение в окружающем обществе;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предприятия и учреждения населенного пункта, района;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оперировать основными понятиями и категориями, основными приемами выполнения учебных проектов;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-рассказывать о профессии и обосновывать ее значение в жизни общества;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-переносить теоретические сведения о сферах человеческой деятельности на конкретные жизненные ситуации;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выделять нравственный аспект поведения, соотносить поступки и события с принятыми в обществе морально-этическими принципами.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2 класс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стремление к саморазвитию, желание открывать новое знание, новые способы действия;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преодолевать учебные затруднения и адекватно оценивать свои успехи и неудачи, умение сотрудничать;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стремление к соблюдению морально-этических норм общения с людьми;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ставить учебно-познавательные задачи перед выполнением разных заданий;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проявлять инициативу в постановке новых задач, предлагать собственные способы решения;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   3 класс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стремление к саморазвитию, желание открывать новое знание, новые способы действия;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преодолевать учебные затруднения и адекватно оценивать свои успехи и неудачи, умение сотрудничать;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стремление к соблюдению морально-этических норм общения с людьми;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ставить учебно-познавательные задачи перед выполнением разных заданий;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проявлять инициативу в постановке новых задач, предлагать собственные способы решения;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адекватно оценивать результаты учебной деятельности, осознавать причины неуспеха и обдумывать план восполнения пробелов в знаниях и умениях;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владение практически значимыми информационными умениями и навыками, их применением к решению информатических и неинформатических задач: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выделение, построение и достраивание по системе условий: цепочки, дерева, мешка;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проведение полного перебора объектов;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- определение значения истинности утверждений для данного объекта; понимание описания объекта с помощью истинных и ложных утверждений.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    </w:t>
      </w: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4 класс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рациональное использование распространённых технических средств информационных технологий для решения общепользовательских задач и задач учебного процесса, усовершенствование навыков полученных в начальной школе;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выбор средств информационных технологий для решения поставленной задачи;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отвечающей данной задаче диалоговой или автоматической обработки информации (таблицы, схемы, графы, диаграммы);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преобразование информации из одной формы представления в другую без потери её смысла и полноты;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решение задач из разных сфер человеческой деятельности с применением средств информационных технологий.</w:t>
      </w:r>
    </w:p>
    <w:p w:rsidR="002E44F7" w:rsidRPr="002E44F7" w:rsidRDefault="002E44F7" w:rsidP="002E44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 достижения планируемых результатов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 Контролирующие материалы для оценки планируемых результатов освоения программы: опросные листы, тесты, беседы. Методы текущего контроля: наблюдение за работой учеников, устный фронтальный опрос, беседа.  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Обработка полученных материалов может включать классификацию профессий, классификацию мотивов их выбора, сравнение рисунков, ответов, письменных работ, выявление влияния родителей на выбор профессии.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Тестовый итоговый контроль по итогам прохождения материала обучения.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Ключ к результату усвоения материала: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1-й уровень (70-80%) — 3 балла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2-й уровень (80-90%) — 4 балла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3-й уровень (90-100%) — 5 баллов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 окончании курса предусмотрено: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проведение утренника «Все профессии хороши, выбирай на вкус»;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изготовление книжек-самоделок «Моя любимая профессия»;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написание сочинения-рассуждения «Почему мне нравится профессия</w:t>
      </w:r>
      <w:r w:rsidR="005802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…</w:t>
      </w: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»;</w:t>
      </w:r>
    </w:p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презентации проектов.</w:t>
      </w:r>
    </w:p>
    <w:p w:rsidR="002E44F7" w:rsidRPr="002E44F7" w:rsidRDefault="002E44F7" w:rsidP="002E44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tbl>
      <w:tblPr>
        <w:tblW w:w="973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956"/>
        <w:gridCol w:w="992"/>
        <w:gridCol w:w="2694"/>
        <w:gridCol w:w="3543"/>
      </w:tblGrid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и тема занятия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проведения занятия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5802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Цифровые образовательные ресурсы</w:t>
            </w:r>
          </w:p>
        </w:tc>
      </w:tr>
      <w:tr w:rsidR="002E44F7" w:rsidRPr="002E44F7" w:rsidTr="004C673F"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Раздел 1. Профессии, связанные с природой (10 ч.)</w:t>
            </w: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 в тему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Беседа, наблюдение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7" w:history="1">
              <w:r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8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9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Путешествие в мир профессий сельского хозяйства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Практикум.</w:t>
            </w:r>
          </w:p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Ролевая игра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 бабушки в деревне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 Викторина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Ловись рыбка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Эксперимент, игра.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Труженики леса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Наблюдение. Практикум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Хлеб – всему голова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Викторина.  Деловая игра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овощевод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Наблюдение. Практикум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Знакомьтесь с агрономом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Соревнование. Эксперимент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цветовод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Наблюдение. Игра (цветы)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 работы хороши, выбирай на вкус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Инсценирование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 Профессии наших мам (8 ч.)</w:t>
            </w: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Экскурсия по магазину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Экскурсия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0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1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2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Кто работает в библиотеке?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Весёлая портняжка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Коллективное обсуждение</w:t>
            </w:r>
          </w:p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Ролевая игра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Расти здоровым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Соревнование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Я в учителя пойду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Ролевая игра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Кухонный переполох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КВН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Причёски такие разные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мастерская, работа в группах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Профессии наших мам. Кем быть?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Инсценирование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 Профессии наших пап (8 ч.)</w:t>
            </w: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Строим вместе дом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3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4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5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 кого мастерок, у кого молоток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Практикум. Игра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Весёлый мастерок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Игра-соревнование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водитель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Ролевая игра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Осторожно огонь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Работа в  парах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 б в спасатели пошёл, пусть меня научат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шахтёр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 профессии нужны, все профессии важны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 в группах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 Профессии, связанные с путешествиями (7 ч.)</w:t>
            </w: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Куда уходят поезда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                                  Конкурс рисунков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6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7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8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Высоко в облаках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Мини-исследование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Космическое путешествие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Интерактивное  занятие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Морское путешествие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арене цирка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Коллективное обсуждение.    Групповая работа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Профессии наших родителей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Проектная деятельность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Кем быть? Каким быть?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проектно-исследовательских работ</w:t>
            </w: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 класс</w:t>
      </w:r>
    </w:p>
    <w:tbl>
      <w:tblPr>
        <w:tblW w:w="993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604"/>
        <w:gridCol w:w="1417"/>
        <w:gridCol w:w="1225"/>
        <w:gridCol w:w="2228"/>
      </w:tblGrid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и тема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проведения занятия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Цифровые образовательные ресурсы</w:t>
            </w:r>
          </w:p>
        </w:tc>
      </w:tr>
      <w:tr w:rsidR="002E44F7" w:rsidRPr="002E44F7" w:rsidTr="004C673F">
        <w:tc>
          <w:tcPr>
            <w:tcW w:w="9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Раздел 1. Мир профессий (3 ч.)</w:t>
            </w: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Многообразие мира профессий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</w:t>
            </w:r>
          </w:p>
        </w:tc>
        <w:tc>
          <w:tcPr>
            <w:tcW w:w="2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19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0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1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Многообразие мира профессий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Проектная деятельность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«Многообразие рабочих профессий»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Исследовательская работа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 Профессии, связанные с природой (5ч.)</w:t>
            </w: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Садовник, дворник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Ролевая игра, практикум</w:t>
            </w:r>
          </w:p>
        </w:tc>
        <w:tc>
          <w:tcPr>
            <w:tcW w:w="2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2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3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4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Мастер-цветовод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Интерактивное занятие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флорист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 в парах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Знакомьтесь с агрономом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овощевод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Познавательная игра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Раздел  3. Профессии, которые нас охраняют (10 ч.)</w:t>
            </w: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Охранник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Коллективное обсуждение</w:t>
            </w:r>
          </w:p>
        </w:tc>
        <w:tc>
          <w:tcPr>
            <w:tcW w:w="2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5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6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7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Полицейский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Пожарный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Игра-состязание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Военный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 в парах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«Следователь»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«Следователь»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Ролевая игра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Следствие ведут второклассники!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Познавательная игра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Разведчик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Групповые исследования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Летчик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Имитационная игра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Водолаз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 Профессии, которые нас лечат  (8 ч.)</w:t>
            </w: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Врач скорой помощи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Мини-исследование</w:t>
            </w:r>
          </w:p>
        </w:tc>
        <w:tc>
          <w:tcPr>
            <w:tcW w:w="2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8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29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0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Детский врач – педиатр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Групповая работа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Зубной врач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Познавательная игра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Кто лечит наши глаза                                                                                                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Эвристическая беседа                                  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ЛОР- 3 волшебные буквы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работа. Конкурс рисунков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Врач-хирург                                                                                                  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Викторины с элементами творчества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Врач-кардиолог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Игра-путешествие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Санитарный врач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Коллективное обсуждение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5. Профессии в школе  (8 ч.)</w:t>
            </w: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– учитель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Ролевая игра</w:t>
            </w:r>
          </w:p>
        </w:tc>
        <w:tc>
          <w:tcPr>
            <w:tcW w:w="22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1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2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3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– воспитатель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помогает логопед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Практикум. Викторина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Профессия – библиотекарь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Экскурсия в библиотеку. Практикум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Школьная столовая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 в группах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Почему в кабинете так чисто?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Экспресс-исследование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Школьный доктор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Коллективное обсуждение. Ролевая игра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58026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странички портфолио – «Труд в почете любой»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исследовательских работ</w:t>
            </w:r>
          </w:p>
        </w:tc>
        <w:tc>
          <w:tcPr>
            <w:tcW w:w="22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:rsidR="002E44F7" w:rsidRPr="002E44F7" w:rsidRDefault="002E44F7" w:rsidP="002E44F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3 класс</w:t>
      </w:r>
    </w:p>
    <w:tbl>
      <w:tblPr>
        <w:tblW w:w="973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759"/>
        <w:gridCol w:w="1417"/>
        <w:gridCol w:w="2644"/>
        <w:gridCol w:w="3461"/>
      </w:tblGrid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и тема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проведения занятия</w:t>
            </w: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Цифровые образовательные ресурсы</w:t>
            </w:r>
          </w:p>
        </w:tc>
      </w:tr>
      <w:tr w:rsidR="002E44F7" w:rsidRPr="002E44F7" w:rsidTr="004C673F"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 Представление о труде взрослых</w:t>
            </w: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(7 ч.)</w:t>
            </w: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Представление о труде взрослых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Коллективная беседа.</w:t>
            </w:r>
          </w:p>
        </w:tc>
        <w:tc>
          <w:tcPr>
            <w:tcW w:w="3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4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5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6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Электронный музей профессий  - ПрофВыбор.ру</w:t>
            </w: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37" w:history="1">
              <w:r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http://profvibor.ru/</w:t>
              </w:r>
            </w:hyperlink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Представление о труде взрослых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Самостоятельная работа с текстом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Вот у Коли, например, мама – милиционер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  Обсуждение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«Мама – лётчик? Что ж такого?»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  Обсуждение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Имеет ли значение пол человека для выбора и обретения профессии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Коллективное обсуждение. Викторина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странички портфолио «Профессия мамы и папы»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Практикум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Странички портфолио «Профессия мамы и папы»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Деловая игра. Практикум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 Кем работают мои родные? (9 ч.)</w:t>
            </w: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Кем работают мои родные?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Викторина</w:t>
            </w:r>
          </w:p>
        </w:tc>
        <w:tc>
          <w:tcPr>
            <w:tcW w:w="3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8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39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40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Электронный музей профессий  - ПрофВыбор.ру</w:t>
            </w: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41" w:history="1">
              <w:r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http://profvibor.ru/</w:t>
              </w:r>
            </w:hyperlink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Кем работают ли бабушки и дедушки?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Мини-исследование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Сочинение «Трудовая гордость моей семьи»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трудовой истории моей семьи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Исследовательская работа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страницы портфолио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Практикум, творческая работа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страницы портфолио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Выставка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Семейные династии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  Обсуждение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фото-картиночной странички портфолио по теме: «Семейные династии»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Практикум, творческая работа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Странички портфолио по теме: «Семейные династии»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Выставка работ. Обсуждение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3.</w:t>
            </w: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Эволюция профессий (7 ч.)</w:t>
            </w: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Эволюция профессий – как меняются условия труда и трудовые обязанности в век прогресса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  Обсуждение</w:t>
            </w:r>
          </w:p>
        </w:tc>
        <w:tc>
          <w:tcPr>
            <w:tcW w:w="3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42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43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44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Электронный музей профессий  - ПрофВыбор.ру</w:t>
            </w: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45" w:history="1">
              <w:r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http://profvibor.ru/</w:t>
              </w:r>
            </w:hyperlink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рождаются новые профессии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Мини-исследование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рождаются новые профессии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Групповой проект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Исчезают ли профессии?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Эвристическая беседа. Практикум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приобрести профессию?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«Я бы в летчики пошел – пусть меня научат…»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Интерактивное занятие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Обобщение по разделу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Тестирование. Викторина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4. Сложности выбора профессии  (11 ч.)</w:t>
            </w: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24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Сложности выбора профессии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Исследовательская деятельность</w:t>
            </w:r>
          </w:p>
        </w:tc>
        <w:tc>
          <w:tcPr>
            <w:tcW w:w="3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46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Всероссийские открытые уроки -Проектория (proektoria.online)</w:t>
              </w:r>
            </w:hyperlink>
          </w:p>
          <w:p w:rsidR="002E44F7" w:rsidRPr="002E44F7" w:rsidRDefault="00AA538A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47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Атлас новых профессий (atlas100.ru)</w:t>
              </w:r>
            </w:hyperlink>
          </w:p>
          <w:p w:rsidR="002E44F7" w:rsidRPr="002E44F7" w:rsidRDefault="00AA538A" w:rsidP="002E44F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hyperlink r:id="rId48" w:history="1">
              <w:r w:rsidR="002E44F7"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Готовые уроки по профориентации (moeobrazovanie.ru)</w:t>
              </w:r>
            </w:hyperlink>
          </w:p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Электронный музей профессий  - ПрофВыбор.ру</w:t>
            </w: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49" w:history="1">
              <w:r w:rsidRPr="002E44F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http://profvibor.ru/</w:t>
              </w:r>
            </w:hyperlink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Сложности выбора профессии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Практическая работа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Исследовательская деятельность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Книгу переворошив, намотай себе на ус - все работы хороши, выбирай на вкус!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Тренинг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В.Маяковский «Кем быть?»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работа. Конкурс рисунков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В.Маяковский «Кем быть?»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Инсценирование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Сочинение-эссе «Какой профессией я смог(ла) бы овладеть?»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Тестирование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Сочинение-эссе «Какой профессией я смог(ла) бы овладеть?»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мастерская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презентации «Все профессии важны – все профессии нужны!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Викторины с элементами творчества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презентации «Все профессии важны – все профессии нужны!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Проект. Конкурс газет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2E44F7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34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творческих проектов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Деловая игра. Выступления</w:t>
            </w:r>
          </w:p>
        </w:tc>
        <w:tc>
          <w:tcPr>
            <w:tcW w:w="3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44F7" w:rsidRPr="002E44F7" w:rsidRDefault="002E44F7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:rsidR="002E44F7" w:rsidRPr="002E44F7" w:rsidRDefault="002E44F7" w:rsidP="002E44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E44F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4 класс</w:t>
      </w:r>
    </w:p>
    <w:tbl>
      <w:tblPr>
        <w:tblW w:w="97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443"/>
        <w:gridCol w:w="1417"/>
        <w:gridCol w:w="3421"/>
      </w:tblGrid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и тема занятия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Форма проведения занятия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гостях у своего «Я»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Практикум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гостях у своего «Я»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Мое «Я» в гостях у других «Я»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Коллективное обсуждение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Мое «Я» в гостях у других «Я»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Деловая игра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Великая радость – работа.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Викторина. Конкурс рисунков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«Быть нужным людям…»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Виртуальная экскурсия  Обсуждение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Сочинение-рассуждение «Самая нужная профессия»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Практикум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Сочинение-рассуждение «Самая нужная профессия»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Характер и выбор профессии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Тестирование.</w:t>
            </w:r>
          </w:p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Мини-исследование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Правила выбора профессии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Исследовательская деятельность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Творческий проект «Моя будущая профессия»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Проектная деятельность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Творческий проект «Моя будущая профессия»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Проектная деятельность. Конкурс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Представление о себе и проблема выбора профессии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Деловая игра, практикум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«Секреты» выбора профессии («хочу», «могу», «надо»)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Интерактивное занятие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«Секреты» выбора профессии («хочу», «могу», «надо»)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Игра-соревнование в группах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готовить себя к будущей профессии.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Мини-исследование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 готовить себя к будущей профессии.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 в парах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странички портфолио «Кем быть?», «Каким быть?»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Практикум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странички портфолио «Кем быть?», «Каким быть?»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Сочинение  « …  -  это   призвание!»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Беседа. Практикум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Сочинение  « …  - это    призвание!»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Творческая работа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Профессии,  без  которых   не   обойтись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Тестирование. Групповые исследования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Профессии,  без  которых   не    обойтись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Групповые исследования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Профессии,  без  которых   не    обойтись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Конференция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«Необычная творческая профессия»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Дискуссия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«Необычная творческая профессия»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Исследовательская деятельность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«Необычная творческая профессия»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тематических плакатов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28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«Мои земляки в мире творческих профессий»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Групповые исследования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«Мои земляки в мире творческих профессий»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Групповые исследования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Исследование «Мои земляки в мире творческих профессий»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Выступление. Конкурс газет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 «Я и мир профессий»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Проектная деятельность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«Профессионального портфолио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Конференция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«Профессионального портфолио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Конференция</w:t>
            </w:r>
          </w:p>
        </w:tc>
      </w:tr>
      <w:tr w:rsidR="004C673F" w:rsidRPr="002E44F7" w:rsidTr="004C673F"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4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Обобщение по теме «Мир профессий»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673F" w:rsidRPr="002E44F7" w:rsidRDefault="004C673F" w:rsidP="002E44F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2E44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Викторина. Игра-состязание</w:t>
            </w:r>
          </w:p>
        </w:tc>
      </w:tr>
    </w:tbl>
    <w:p w:rsidR="002E44F7" w:rsidRDefault="002E44F7"/>
    <w:sectPr w:rsidR="002E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8A" w:rsidRDefault="00AA538A" w:rsidP="002E44F7">
      <w:pPr>
        <w:spacing w:after="0" w:line="240" w:lineRule="auto"/>
      </w:pPr>
      <w:r>
        <w:separator/>
      </w:r>
    </w:p>
  </w:endnote>
  <w:endnote w:type="continuationSeparator" w:id="0">
    <w:p w:rsidR="00AA538A" w:rsidRDefault="00AA538A" w:rsidP="002E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8A" w:rsidRDefault="00AA538A" w:rsidP="002E44F7">
      <w:pPr>
        <w:spacing w:after="0" w:line="240" w:lineRule="auto"/>
      </w:pPr>
      <w:r>
        <w:separator/>
      </w:r>
    </w:p>
  </w:footnote>
  <w:footnote w:type="continuationSeparator" w:id="0">
    <w:p w:rsidR="00AA538A" w:rsidRDefault="00AA538A" w:rsidP="002E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multilevel"/>
    <w:tmpl w:val="BE00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F7"/>
    <w:rsid w:val="002750C7"/>
    <w:rsid w:val="002C5065"/>
    <w:rsid w:val="002E44F7"/>
    <w:rsid w:val="004C673F"/>
    <w:rsid w:val="00546228"/>
    <w:rsid w:val="0058026F"/>
    <w:rsid w:val="006D0396"/>
    <w:rsid w:val="00AA538A"/>
    <w:rsid w:val="00BA7234"/>
    <w:rsid w:val="00C326A3"/>
    <w:rsid w:val="00D5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3580"/>
  <w15:chartTrackingRefBased/>
  <w15:docId w15:val="{A5AD3CC6-0DFD-494C-B465-A27E89B4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4F7"/>
  </w:style>
  <w:style w:type="paragraph" w:styleId="a5">
    <w:name w:val="footer"/>
    <w:basedOn w:val="a"/>
    <w:link w:val="a6"/>
    <w:uiPriority w:val="99"/>
    <w:unhideWhenUsed/>
    <w:rsid w:val="002E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4F7"/>
  </w:style>
  <w:style w:type="numbering" w:customStyle="1" w:styleId="1">
    <w:name w:val="Нет списка1"/>
    <w:next w:val="a2"/>
    <w:uiPriority w:val="99"/>
    <w:semiHidden/>
    <w:unhideWhenUsed/>
    <w:rsid w:val="002E44F7"/>
  </w:style>
  <w:style w:type="paragraph" w:customStyle="1" w:styleId="msonormal0">
    <w:name w:val="msonormal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5">
    <w:name w:val="c55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1">
    <w:name w:val="c21"/>
    <w:basedOn w:val="a0"/>
    <w:rsid w:val="002E44F7"/>
  </w:style>
  <w:style w:type="character" w:customStyle="1" w:styleId="c70">
    <w:name w:val="c70"/>
    <w:basedOn w:val="a0"/>
    <w:rsid w:val="002E44F7"/>
  </w:style>
  <w:style w:type="character" w:customStyle="1" w:styleId="c26">
    <w:name w:val="c26"/>
    <w:basedOn w:val="a0"/>
    <w:rsid w:val="002E44F7"/>
  </w:style>
  <w:style w:type="paragraph" w:customStyle="1" w:styleId="c49">
    <w:name w:val="c49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4">
    <w:name w:val="c44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1">
    <w:name w:val="c71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3">
    <w:name w:val="c63"/>
    <w:basedOn w:val="a0"/>
    <w:rsid w:val="002E44F7"/>
  </w:style>
  <w:style w:type="paragraph" w:customStyle="1" w:styleId="c58">
    <w:name w:val="c58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8">
    <w:name w:val="c48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4">
    <w:name w:val="c64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2E44F7"/>
  </w:style>
  <w:style w:type="paragraph" w:customStyle="1" w:styleId="c6">
    <w:name w:val="c6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0">
    <w:name w:val="c20"/>
    <w:basedOn w:val="a0"/>
    <w:rsid w:val="002E44F7"/>
  </w:style>
  <w:style w:type="character" w:customStyle="1" w:styleId="c0">
    <w:name w:val="c0"/>
    <w:basedOn w:val="a0"/>
    <w:rsid w:val="002E44F7"/>
  </w:style>
  <w:style w:type="character" w:customStyle="1" w:styleId="c54">
    <w:name w:val="c54"/>
    <w:basedOn w:val="a0"/>
    <w:rsid w:val="002E44F7"/>
  </w:style>
  <w:style w:type="character" w:customStyle="1" w:styleId="c67">
    <w:name w:val="c67"/>
    <w:basedOn w:val="a0"/>
    <w:rsid w:val="002E44F7"/>
  </w:style>
  <w:style w:type="character" w:customStyle="1" w:styleId="c60">
    <w:name w:val="c60"/>
    <w:basedOn w:val="a0"/>
    <w:rsid w:val="002E44F7"/>
  </w:style>
  <w:style w:type="character" w:customStyle="1" w:styleId="c13">
    <w:name w:val="c13"/>
    <w:basedOn w:val="a0"/>
    <w:rsid w:val="002E44F7"/>
  </w:style>
  <w:style w:type="paragraph" w:customStyle="1" w:styleId="c74">
    <w:name w:val="c74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7">
    <w:name w:val="c17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7">
    <w:name w:val="c57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">
    <w:name w:val="c11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1">
    <w:name w:val="c31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6">
    <w:name w:val="c76"/>
    <w:basedOn w:val="a0"/>
    <w:rsid w:val="002E44F7"/>
  </w:style>
  <w:style w:type="paragraph" w:customStyle="1" w:styleId="c36">
    <w:name w:val="c36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9">
    <w:name w:val="c29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5">
    <w:name w:val="c35"/>
    <w:basedOn w:val="a0"/>
    <w:rsid w:val="002E44F7"/>
  </w:style>
  <w:style w:type="character" w:styleId="a7">
    <w:name w:val="Hyperlink"/>
    <w:basedOn w:val="a0"/>
    <w:uiPriority w:val="99"/>
    <w:semiHidden/>
    <w:unhideWhenUsed/>
    <w:rsid w:val="002E44F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E44F7"/>
    <w:rPr>
      <w:color w:val="800080"/>
      <w:u w:val="single"/>
    </w:rPr>
  </w:style>
  <w:style w:type="paragraph" w:customStyle="1" w:styleId="c7">
    <w:name w:val="c7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2">
    <w:name w:val="c32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2">
    <w:name w:val="c52"/>
    <w:basedOn w:val="a0"/>
    <w:rsid w:val="002E44F7"/>
  </w:style>
  <w:style w:type="character" w:customStyle="1" w:styleId="c65">
    <w:name w:val="c65"/>
    <w:basedOn w:val="a0"/>
    <w:rsid w:val="002E44F7"/>
  </w:style>
  <w:style w:type="paragraph" w:customStyle="1" w:styleId="c14">
    <w:name w:val="c14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6">
    <w:name w:val="c56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7">
    <w:name w:val="c47"/>
    <w:basedOn w:val="a"/>
    <w:rsid w:val="002E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url?q=https://proektoria.online/lessons&amp;sa=D&amp;source=editors&amp;ust=1670773567349092&amp;usg=AOvVaw35UtjQab6-meKdj6UIuqEo" TargetMode="External"/><Relationship Id="rId18" Type="http://schemas.openxmlformats.org/officeDocument/2006/relationships/hyperlink" Target="https://www.google.com/url?q=https://moeobrazovanie.ru/gotovije_uroki_po_proforientatsii.html&amp;sa=D&amp;source=editors&amp;ust=1670773567362588&amp;usg=AOvVaw1sJZylT5Y9lt6PIzI5_a32" TargetMode="External"/><Relationship Id="rId26" Type="http://schemas.openxmlformats.org/officeDocument/2006/relationships/hyperlink" Target="https://www.google.com/url?q=https://new.atlas100.ru/&amp;sa=D&amp;source=editors&amp;ust=1670773567390782&amp;usg=AOvVaw3fFt8kN42WrtUsAwP53Wmm" TargetMode="External"/><Relationship Id="rId39" Type="http://schemas.openxmlformats.org/officeDocument/2006/relationships/hyperlink" Target="https://www.google.com/url?q=https://new.atlas100.ru/&amp;sa=D&amp;source=editors&amp;ust=1670773567445741&amp;usg=AOvVaw13OOS0qbuhGEeyUo8nzjtu" TargetMode="External"/><Relationship Id="rId21" Type="http://schemas.openxmlformats.org/officeDocument/2006/relationships/hyperlink" Target="https://www.google.com/url?q=https://moeobrazovanie.ru/gotovije_uroki_po_proforientatsii.html&amp;sa=D&amp;source=editors&amp;ust=1670773567376052&amp;usg=AOvVaw2vfP9PEl4asYrzgju9jLTl" TargetMode="External"/><Relationship Id="rId34" Type="http://schemas.openxmlformats.org/officeDocument/2006/relationships/hyperlink" Target="https://www.google.com/url?q=https://proektoria.online/lessons&amp;sa=D&amp;source=editors&amp;ust=1670773567434410&amp;usg=AOvVaw2QmIS1PhyAAOiAfWDU4F9s" TargetMode="External"/><Relationship Id="rId42" Type="http://schemas.openxmlformats.org/officeDocument/2006/relationships/hyperlink" Target="https://www.google.com/url?q=https://proektoria.online/lessons&amp;sa=D&amp;source=editors&amp;ust=1670773567459069&amp;usg=AOvVaw18TiKRsIoLgKvMz3KWAoql" TargetMode="External"/><Relationship Id="rId47" Type="http://schemas.openxmlformats.org/officeDocument/2006/relationships/hyperlink" Target="https://www.google.com/url?q=https://new.atlas100.ru/&amp;sa=D&amp;source=editors&amp;ust=1670773567471076&amp;usg=AOvVaw1TnPPFrZ7vXbClc7YoHC1y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google.com/url?q=https://proektoria.online/lessons&amp;sa=D&amp;source=editors&amp;ust=1670773567319435&amp;usg=AOvVaw3Mky0uGgW51yfZBGCPenw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proektoria.online/lessons&amp;sa=D&amp;source=editors&amp;ust=1670773567361625&amp;usg=AOvVaw1R7-lcfj98TJkTeC2t4WpP" TargetMode="External"/><Relationship Id="rId29" Type="http://schemas.openxmlformats.org/officeDocument/2006/relationships/hyperlink" Target="https://www.google.com/url?q=https://new.atlas100.ru/&amp;sa=D&amp;source=editors&amp;ust=1670773567407238&amp;usg=AOvVaw0YnC2jSbUlOlo7ygC2JJVA" TargetMode="External"/><Relationship Id="rId11" Type="http://schemas.openxmlformats.org/officeDocument/2006/relationships/hyperlink" Target="https://www.google.com/url?q=https://new.atlas100.ru/&amp;sa=D&amp;source=editors&amp;ust=1670773567336009&amp;usg=AOvVaw29txD5CSWbGiufzeBn6hHL" TargetMode="External"/><Relationship Id="rId24" Type="http://schemas.openxmlformats.org/officeDocument/2006/relationships/hyperlink" Target="https://www.google.com/url?q=https://moeobrazovanie.ru/gotovije_uroki_po_proforientatsii.html&amp;sa=D&amp;source=editors&amp;ust=1670773567382174&amp;usg=AOvVaw2muFJwoB8KHRgRiPGMAkvJ" TargetMode="External"/><Relationship Id="rId32" Type="http://schemas.openxmlformats.org/officeDocument/2006/relationships/hyperlink" Target="https://www.google.com/url?q=https://new.atlas100.ru/&amp;sa=D&amp;source=editors&amp;ust=1670773567419460&amp;usg=AOvVaw2UdawbH1PtMgRVMM5bCits" TargetMode="External"/><Relationship Id="rId37" Type="http://schemas.openxmlformats.org/officeDocument/2006/relationships/hyperlink" Target="https://www.google.com/url?q=http://profvibor.ru/&amp;sa=D&amp;source=editors&amp;ust=1670773567435607&amp;usg=AOvVaw2CaVnGETiuGgcSYu6XG15T" TargetMode="External"/><Relationship Id="rId40" Type="http://schemas.openxmlformats.org/officeDocument/2006/relationships/hyperlink" Target="https://www.google.com/url?q=https://moeobrazovanie.ru/gotovije_uroki_po_proforientatsii.html&amp;sa=D&amp;source=editors&amp;ust=1670773567446114&amp;usg=AOvVaw30CjykFMwC_jX5IcBjOOdl" TargetMode="External"/><Relationship Id="rId45" Type="http://schemas.openxmlformats.org/officeDocument/2006/relationships/hyperlink" Target="https://www.google.com/url?q=http://profvibor.ru/&amp;sa=D&amp;source=editors&amp;ust=1670773567460258&amp;usg=AOvVaw3yowCO0joaIPXej3zlByV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s://moeobrazovanie.ru/gotovije_uroki_po_proforientatsii.html&amp;sa=D&amp;source=editors&amp;ust=1670773567350073&amp;usg=AOvVaw1z-AVXn9QdNCpWyD40cPY3" TargetMode="External"/><Relationship Id="rId23" Type="http://schemas.openxmlformats.org/officeDocument/2006/relationships/hyperlink" Target="https://www.google.com/url?q=https://new.atlas100.ru/&amp;sa=D&amp;source=editors&amp;ust=1670773567381781&amp;usg=AOvVaw3C0FvrC4BWZ39p2iOKoqaB" TargetMode="External"/><Relationship Id="rId28" Type="http://schemas.openxmlformats.org/officeDocument/2006/relationships/hyperlink" Target="https://www.google.com/url?q=https://proektoria.online/lessons&amp;sa=D&amp;source=editors&amp;ust=1670773567406808&amp;usg=AOvVaw2B6xNTFTelPT2Pn8GqaIQs" TargetMode="External"/><Relationship Id="rId36" Type="http://schemas.openxmlformats.org/officeDocument/2006/relationships/hyperlink" Target="https://www.google.com/url?q=https://moeobrazovanie.ru/gotovije_uroki_po_proforientatsii.html&amp;sa=D&amp;source=editors&amp;ust=1670773567435205&amp;usg=AOvVaw2cmHYLwUpLDxJlfSBFquOW" TargetMode="External"/><Relationship Id="rId49" Type="http://schemas.openxmlformats.org/officeDocument/2006/relationships/hyperlink" Target="https://www.google.com/url?q=http://profvibor.ru/&amp;sa=D&amp;source=editors&amp;ust=1670773567472139&amp;usg=AOvVaw1uvticey06fgHDL4Lz8dKN" TargetMode="External"/><Relationship Id="rId10" Type="http://schemas.openxmlformats.org/officeDocument/2006/relationships/hyperlink" Target="https://www.google.com/url?q=https://proektoria.online/lessons&amp;sa=D&amp;source=editors&amp;ust=1670773567335536&amp;usg=AOvVaw2Km8vkVAbURbhWx2M6qmho" TargetMode="External"/><Relationship Id="rId19" Type="http://schemas.openxmlformats.org/officeDocument/2006/relationships/hyperlink" Target="https://www.google.com/url?q=https://proektoria.online/lessons&amp;sa=D&amp;source=editors&amp;ust=1670773567375083&amp;usg=AOvVaw2f6-3DqpU48qvG3zIp6rRO" TargetMode="External"/><Relationship Id="rId31" Type="http://schemas.openxmlformats.org/officeDocument/2006/relationships/hyperlink" Target="https://www.google.com/url?q=https://proektoria.online/lessons&amp;sa=D&amp;source=editors&amp;ust=1670773567418987&amp;usg=AOvVaw1f1rFiNdQ1cKDAJSNQ4FUU" TargetMode="External"/><Relationship Id="rId44" Type="http://schemas.openxmlformats.org/officeDocument/2006/relationships/hyperlink" Target="https://www.google.com/url?q=https://moeobrazovanie.ru/gotovije_uroki_po_proforientatsii.html&amp;sa=D&amp;source=editors&amp;ust=1670773567459847&amp;usg=AOvVaw2Gf8r8qEci2rjM0006zK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moeobrazovanie.ru/gotovije_uroki_po_proforientatsii.html&amp;sa=D&amp;source=editors&amp;ust=1670773567320551&amp;usg=AOvVaw3mkPbORM1Oyk6On-_z3vtm" TargetMode="External"/><Relationship Id="rId14" Type="http://schemas.openxmlformats.org/officeDocument/2006/relationships/hyperlink" Target="https://www.google.com/url?q=https://new.atlas100.ru/&amp;sa=D&amp;source=editors&amp;ust=1670773567349610&amp;usg=AOvVaw3zHfzs7eaYxDPQ1ayovCXD" TargetMode="External"/><Relationship Id="rId22" Type="http://schemas.openxmlformats.org/officeDocument/2006/relationships/hyperlink" Target="https://www.google.com/url?q=https://proektoria.online/lessons&amp;sa=D&amp;source=editors&amp;ust=1670773567381305&amp;usg=AOvVaw3ltYgXn6QOLOxIgarn98Pk" TargetMode="External"/><Relationship Id="rId27" Type="http://schemas.openxmlformats.org/officeDocument/2006/relationships/hyperlink" Target="https://www.google.com/url?q=https://moeobrazovanie.ru/gotovije_uroki_po_proforientatsii.html&amp;sa=D&amp;source=editors&amp;ust=1670773567391170&amp;usg=AOvVaw3ep_Fwq4UV-0mWcM-7-uV4" TargetMode="External"/><Relationship Id="rId30" Type="http://schemas.openxmlformats.org/officeDocument/2006/relationships/hyperlink" Target="https://www.google.com/url?q=https://moeobrazovanie.ru/gotovije_uroki_po_proforientatsii.html&amp;sa=D&amp;source=editors&amp;ust=1670773567407641&amp;usg=AOvVaw2JCOR38aKE8qi1R1iQ7mFV" TargetMode="External"/><Relationship Id="rId35" Type="http://schemas.openxmlformats.org/officeDocument/2006/relationships/hyperlink" Target="https://www.google.com/url?q=https://new.atlas100.ru/&amp;sa=D&amp;source=editors&amp;ust=1670773567434840&amp;usg=AOvVaw1TTdofplrs9iJ5muIT1zPL" TargetMode="External"/><Relationship Id="rId43" Type="http://schemas.openxmlformats.org/officeDocument/2006/relationships/hyperlink" Target="https://www.google.com/url?q=https://new.atlas100.ru/&amp;sa=D&amp;source=editors&amp;ust=1670773567459481&amp;usg=AOvVaw0RB49hEzIX2WO4IUOXw-10" TargetMode="External"/><Relationship Id="rId48" Type="http://schemas.openxmlformats.org/officeDocument/2006/relationships/hyperlink" Target="https://www.google.com/url?q=https://moeobrazovanie.ru/gotovije_uroki_po_proforientatsii.html&amp;sa=D&amp;source=editors&amp;ust=1670773567471451&amp;usg=AOvVaw2UT35hUosUr69_7kGEt_la" TargetMode="External"/><Relationship Id="rId8" Type="http://schemas.openxmlformats.org/officeDocument/2006/relationships/hyperlink" Target="https://www.google.com/url?q=https://new.atlas100.ru/&amp;sa=D&amp;source=editors&amp;ust=1670773567319910&amp;usg=AOvVaw0xMYxH4A6tP-Vv9OqL9Hxs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google.com/url?q=https://moeobrazovanie.ru/gotovije_uroki_po_proforientatsii.html&amp;sa=D&amp;source=editors&amp;ust=1670773567336549&amp;usg=AOvVaw2QOfpqJWN06oG92R1FTYH5" TargetMode="External"/><Relationship Id="rId17" Type="http://schemas.openxmlformats.org/officeDocument/2006/relationships/hyperlink" Target="https://www.google.com/url?q=https://new.atlas100.ru/&amp;sa=D&amp;source=editors&amp;ust=1670773567362048&amp;usg=AOvVaw0Cq87czwfFkN0gSMd2X91Y" TargetMode="External"/><Relationship Id="rId25" Type="http://schemas.openxmlformats.org/officeDocument/2006/relationships/hyperlink" Target="https://www.google.com/url?q=https://proektoria.online/lessons&amp;sa=D&amp;source=editors&amp;ust=1670773567390325&amp;usg=AOvVaw23xxf3_p61iCCETIO87SMt" TargetMode="External"/><Relationship Id="rId33" Type="http://schemas.openxmlformats.org/officeDocument/2006/relationships/hyperlink" Target="https://www.google.com/url?q=https://moeobrazovanie.ru/gotovije_uroki_po_proforientatsii.html&amp;sa=D&amp;source=editors&amp;ust=1670773567419843&amp;usg=AOvVaw0oIDfu3RRcOiK7KjpviXtY" TargetMode="External"/><Relationship Id="rId38" Type="http://schemas.openxmlformats.org/officeDocument/2006/relationships/hyperlink" Target="https://www.google.com/url?q=https://proektoria.online/lessons&amp;sa=D&amp;source=editors&amp;ust=1670773567445364&amp;usg=AOvVaw1Sbmmc-aFOhQIzjdyMWLPz" TargetMode="External"/><Relationship Id="rId46" Type="http://schemas.openxmlformats.org/officeDocument/2006/relationships/hyperlink" Target="https://www.google.com/url?q=https://proektoria.online/lessons&amp;sa=D&amp;source=editors&amp;ust=1670773567470692&amp;usg=AOvVaw2qbx0tMSTREexLXJQOnlal" TargetMode="External"/><Relationship Id="rId20" Type="http://schemas.openxmlformats.org/officeDocument/2006/relationships/hyperlink" Target="https://www.google.com/url?q=https://new.atlas100.ru/&amp;sa=D&amp;source=editors&amp;ust=1670773567375534&amp;usg=AOvVaw3LnY1EVVKfBnBcmsSkMcgT" TargetMode="External"/><Relationship Id="rId41" Type="http://schemas.openxmlformats.org/officeDocument/2006/relationships/hyperlink" Target="https://www.google.com/url?q=http://profvibor.ru/&amp;sa=D&amp;source=editors&amp;ust=1670773567446509&amp;usg=AOvVaw16WvEd2agBpvULego1wRT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5831</Words>
  <Characters>33243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литавар</dc:creator>
  <cp:keywords/>
  <dc:description/>
  <cp:lastModifiedBy>учитель</cp:lastModifiedBy>
  <cp:revision>5</cp:revision>
  <dcterms:created xsi:type="dcterms:W3CDTF">2023-11-04T02:57:00Z</dcterms:created>
  <dcterms:modified xsi:type="dcterms:W3CDTF">2023-11-06T19:46:00Z</dcterms:modified>
</cp:coreProperties>
</file>